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37" w:rsidRDefault="005F1937" w:rsidP="00C56245">
      <w:pPr>
        <w:pStyle w:val="Default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15pt;margin-top:-21.7pt;width:513.45pt;height:38pt;z-index:251660288;mso-width-relative:margin;mso-height-relative:margin" strokecolor="white [3212]">
            <v:textbox style="mso-next-textbox:#_x0000_s1026">
              <w:txbxContent>
                <w:p w:rsidR="000D6275" w:rsidRPr="005F1937" w:rsidRDefault="000D6275" w:rsidP="000D6275">
                  <w:pPr>
                    <w:pStyle w:val="Default"/>
                    <w:ind w:firstLine="708"/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F1937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>KIEDY WARTO SPOTKAĆ SIĘ Z PSYCHOLOGIEM?</w:t>
                  </w:r>
                </w:p>
                <w:p w:rsidR="000D6275" w:rsidRDefault="000D6275"/>
              </w:txbxContent>
            </v:textbox>
          </v:shape>
        </w:pict>
      </w:r>
    </w:p>
    <w:p w:rsidR="00C56245" w:rsidRPr="005F1937" w:rsidRDefault="00C56245" w:rsidP="00C56245">
      <w:pPr>
        <w:pStyle w:val="Default"/>
        <w:rPr>
          <w:rFonts w:ascii="Tahoma" w:hAnsi="Tahoma" w:cs="Tahoma"/>
          <w:sz w:val="23"/>
          <w:szCs w:val="23"/>
        </w:rPr>
      </w:pPr>
    </w:p>
    <w:p w:rsidR="00C56245" w:rsidRPr="006619B3" w:rsidRDefault="00C56245" w:rsidP="00C56245">
      <w:pPr>
        <w:pStyle w:val="Default"/>
        <w:rPr>
          <w:rFonts w:ascii="Tahoma" w:hAnsi="Tahoma" w:cs="Tahoma"/>
          <w:color w:val="00B050"/>
          <w:sz w:val="23"/>
          <w:szCs w:val="23"/>
        </w:rPr>
      </w:pPr>
      <w:r w:rsidRPr="005F1937">
        <w:rPr>
          <w:rFonts w:ascii="Tahoma" w:hAnsi="Tahoma" w:cs="Tahoma"/>
          <w:b/>
          <w:color w:val="00B050"/>
          <w:sz w:val="23"/>
          <w:szCs w:val="23"/>
        </w:rPr>
        <w:t>Uczniom</w:t>
      </w:r>
      <w:r w:rsidRPr="005F1937">
        <w:rPr>
          <w:rFonts w:ascii="Tahoma" w:hAnsi="Tahoma" w:cs="Tahoma"/>
          <w:color w:val="00B050"/>
          <w:sz w:val="23"/>
          <w:szCs w:val="23"/>
        </w:rPr>
        <w:t xml:space="preserve"> </w:t>
      </w:r>
      <w:r w:rsidRPr="006619B3">
        <w:rPr>
          <w:rFonts w:ascii="Tahoma" w:hAnsi="Tahoma" w:cs="Tahoma"/>
          <w:color w:val="00B050"/>
          <w:sz w:val="23"/>
          <w:szCs w:val="23"/>
        </w:rPr>
        <w:t xml:space="preserve">psycholog szkolny jest potrzebny, gdy: </w:t>
      </w:r>
    </w:p>
    <w:p w:rsidR="00C56245" w:rsidRPr="005F1937" w:rsidRDefault="00C56245" w:rsidP="00C56245">
      <w:pPr>
        <w:pStyle w:val="Default"/>
        <w:rPr>
          <w:rFonts w:ascii="Tahoma" w:hAnsi="Tahoma" w:cs="Tahoma"/>
          <w:b/>
          <w:sz w:val="23"/>
          <w:szCs w:val="23"/>
        </w:rPr>
      </w:pPr>
    </w:p>
    <w:p w:rsidR="000D6275" w:rsidRPr="005F1937" w:rsidRDefault="000D627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cieszą się</w:t>
      </w:r>
      <w:r w:rsidR="007A6BB6">
        <w:rPr>
          <w:rFonts w:ascii="Tahoma" w:hAnsi="Tahoma" w:cs="Tahoma"/>
          <w:sz w:val="23"/>
          <w:szCs w:val="23"/>
        </w:rPr>
        <w:t xml:space="preserve"> swoimi sukcesami -</w:t>
      </w:r>
      <w:r w:rsidRPr="005F1937">
        <w:rPr>
          <w:rFonts w:ascii="Tahoma" w:hAnsi="Tahoma" w:cs="Tahoma"/>
          <w:sz w:val="23"/>
          <w:szCs w:val="23"/>
        </w:rPr>
        <w:t xml:space="preserve"> tymi szkolnymi i „życiowymi”,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mają kłopoty z nauką, koncentracją i przystosowaniem do życia </w:t>
      </w:r>
      <w:r w:rsidR="000D6275" w:rsidRPr="005F1937">
        <w:rPr>
          <w:rFonts w:ascii="Tahoma" w:hAnsi="Tahoma" w:cs="Tahoma"/>
          <w:sz w:val="23"/>
          <w:szCs w:val="23"/>
        </w:rPr>
        <w:t xml:space="preserve">      </w:t>
      </w:r>
      <w:r w:rsidRPr="005F1937">
        <w:rPr>
          <w:rFonts w:ascii="Tahoma" w:hAnsi="Tahoma" w:cs="Tahoma"/>
          <w:sz w:val="23"/>
          <w:szCs w:val="23"/>
        </w:rPr>
        <w:t>szkolnego,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są</w:t>
      </w:r>
      <w:r w:rsidR="000D6275" w:rsidRPr="005F1937">
        <w:rPr>
          <w:rFonts w:ascii="Tahoma" w:hAnsi="Tahoma" w:cs="Tahoma"/>
          <w:sz w:val="23"/>
          <w:szCs w:val="23"/>
        </w:rPr>
        <w:t xml:space="preserve"> zestresowani,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doświadczają sytuacji kryzysowych: śmierć kogoś bliskiego, rozwód rodziców, 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choroba własna lub kogoś w rodzinie (w tym choroba alkoholowa), przeniesienie do nowej szkoły, przeprowadzka i inne, </w:t>
      </w:r>
    </w:p>
    <w:p w:rsidR="000D6275" w:rsidRPr="007A6BB6" w:rsidRDefault="00C56245" w:rsidP="007A6BB6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występują </w:t>
      </w:r>
      <w:r w:rsidR="000D6275" w:rsidRPr="005F1937">
        <w:rPr>
          <w:rFonts w:ascii="Tahoma" w:hAnsi="Tahoma" w:cs="Tahoma"/>
          <w:sz w:val="23"/>
          <w:szCs w:val="23"/>
        </w:rPr>
        <w:t xml:space="preserve">u nich </w:t>
      </w:r>
      <w:r w:rsidRPr="005F1937">
        <w:rPr>
          <w:rFonts w:ascii="Tahoma" w:hAnsi="Tahoma" w:cs="Tahoma"/>
          <w:sz w:val="23"/>
          <w:szCs w:val="23"/>
        </w:rPr>
        <w:t xml:space="preserve">problemy emocjonalne i osobowościowe: lękliwość, nieśmiałość, </w:t>
      </w:r>
      <w:r w:rsidRPr="007A6BB6">
        <w:rPr>
          <w:rFonts w:ascii="Tahoma" w:hAnsi="Tahoma" w:cs="Tahoma"/>
          <w:sz w:val="23"/>
          <w:szCs w:val="23"/>
        </w:rPr>
        <w:t xml:space="preserve">nadpobudliwość, zahamowania, napady gniewu, trudności z wyrażaniem swoich emocji, niska samoocena, 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pojawiają się kłótnie w grupie i między kolegami, 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oni sami lub inne osoby społeczności szkolnej nie przestrzegają ustalonych zasad (np. dokuczają, stosują przemoc fizyczną lub psychiczną, </w:t>
      </w:r>
      <w:proofErr w:type="spellStart"/>
      <w:r w:rsidRPr="005F1937">
        <w:rPr>
          <w:rFonts w:ascii="Tahoma" w:hAnsi="Tahoma" w:cs="Tahoma"/>
          <w:sz w:val="23"/>
          <w:szCs w:val="23"/>
        </w:rPr>
        <w:t>mobbing</w:t>
      </w:r>
      <w:proofErr w:type="spellEnd"/>
      <w:r w:rsidRPr="005F1937">
        <w:rPr>
          <w:rFonts w:ascii="Tahoma" w:hAnsi="Tahoma" w:cs="Tahoma"/>
          <w:sz w:val="23"/>
          <w:szCs w:val="23"/>
        </w:rPr>
        <w:t xml:space="preserve"> rówieśniczy, wykluczenie), 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powtarzają się objawy somatyczne: bóle głowy, bóle brzucha, zaburzenia snu i jedzenia, 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niewłaściwie się zachowują: są agresywni, alienują się, często wchodzą w konflikty, lekceważą polecenia, obowiązują</w:t>
      </w:r>
      <w:r w:rsidR="000D6275" w:rsidRPr="005F1937">
        <w:rPr>
          <w:rFonts w:ascii="Tahoma" w:hAnsi="Tahoma" w:cs="Tahoma"/>
          <w:sz w:val="23"/>
          <w:szCs w:val="23"/>
        </w:rPr>
        <w:t>ce normy itp.,</w:t>
      </w:r>
    </w:p>
    <w:p w:rsidR="000D6275" w:rsidRPr="005F1937" w:rsidRDefault="00C5624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cokolwiek mogłoby zagrażać ich życiu, zdrowiu, bezpieczeństwu</w:t>
      </w:r>
      <w:r w:rsidR="000D6275" w:rsidRPr="005F1937">
        <w:rPr>
          <w:rFonts w:ascii="Tahoma" w:hAnsi="Tahoma" w:cs="Tahoma"/>
          <w:sz w:val="23"/>
          <w:szCs w:val="23"/>
        </w:rPr>
        <w:t>,</w:t>
      </w:r>
      <w:r w:rsidRPr="005F1937">
        <w:rPr>
          <w:rFonts w:ascii="Tahoma" w:hAnsi="Tahoma" w:cs="Tahoma"/>
          <w:sz w:val="23"/>
          <w:szCs w:val="23"/>
        </w:rPr>
        <w:t xml:space="preserve"> </w:t>
      </w:r>
    </w:p>
    <w:p w:rsidR="00C56245" w:rsidRPr="005F1937" w:rsidRDefault="000D6275" w:rsidP="005F1937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kieruje ich nauczyciel (interwencje).</w:t>
      </w:r>
    </w:p>
    <w:p w:rsidR="00663D89" w:rsidRPr="005F1937" w:rsidRDefault="00663D89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663D89" w:rsidRDefault="00663D89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7A6BB6" w:rsidRPr="005F1937" w:rsidRDefault="007A6BB6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663D89" w:rsidRPr="005F1937" w:rsidRDefault="00663D89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663D89" w:rsidRPr="005F1937" w:rsidRDefault="00663D89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663D89" w:rsidRPr="005F1937" w:rsidRDefault="007A6BB6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pict>
          <v:shape id="_x0000_s1027" type="#_x0000_t202" style="position:absolute;left:0;text-align:left;margin-left:67.35pt;margin-top:12.3pt;width:591.2pt;height:34.9pt;z-index:251662336;mso-width-relative:margin;mso-height-relative:margin" strokecolor="white [3212]">
            <v:textbox style="mso-next-textbox:#_x0000_s1027">
              <w:txbxContent>
                <w:p w:rsidR="000D6275" w:rsidRPr="005F1937" w:rsidRDefault="000D6275" w:rsidP="000D6275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00B050"/>
                      <w:sz w:val="32"/>
                      <w:szCs w:val="32"/>
                    </w:rPr>
                  </w:pPr>
                  <w:r w:rsidRPr="005F1937">
                    <w:rPr>
                      <w:rFonts w:ascii="Tahoma" w:hAnsi="Tahoma" w:cs="Tahoma"/>
                      <w:b/>
                      <w:color w:val="00B050"/>
                      <w:sz w:val="32"/>
                      <w:szCs w:val="32"/>
                    </w:rPr>
                    <w:t>ZAPRASZAMY NA KONSULTACJE DO PSYCHOLOGA SZKOLNEGO</w:t>
                  </w:r>
                </w:p>
                <w:p w:rsidR="000D6275" w:rsidRPr="005F1937" w:rsidRDefault="000D6275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663D89" w:rsidRPr="005F1937" w:rsidRDefault="00663D89" w:rsidP="00663D89">
      <w:pPr>
        <w:pStyle w:val="Default"/>
        <w:ind w:left="284"/>
        <w:rPr>
          <w:rFonts w:ascii="Tahoma" w:hAnsi="Tahoma" w:cs="Tahoma"/>
          <w:sz w:val="23"/>
          <w:szCs w:val="23"/>
        </w:rPr>
      </w:pPr>
    </w:p>
    <w:p w:rsidR="007A6BB6" w:rsidRDefault="007A6BB6" w:rsidP="005F1937">
      <w:pPr>
        <w:pStyle w:val="Default"/>
        <w:rPr>
          <w:rFonts w:ascii="Tahoma" w:hAnsi="Tahoma" w:cs="Tahoma"/>
          <w:b/>
          <w:color w:val="00B050"/>
          <w:sz w:val="23"/>
          <w:szCs w:val="23"/>
        </w:rPr>
      </w:pPr>
    </w:p>
    <w:p w:rsidR="00C56245" w:rsidRPr="006619B3" w:rsidRDefault="00C56245" w:rsidP="005F1937">
      <w:pPr>
        <w:pStyle w:val="Default"/>
        <w:rPr>
          <w:rFonts w:ascii="Tahoma" w:hAnsi="Tahoma" w:cs="Tahoma"/>
          <w:color w:val="00B050"/>
          <w:sz w:val="23"/>
          <w:szCs w:val="23"/>
        </w:rPr>
      </w:pPr>
      <w:r w:rsidRPr="005F1937">
        <w:rPr>
          <w:rFonts w:ascii="Tahoma" w:hAnsi="Tahoma" w:cs="Tahoma"/>
          <w:b/>
          <w:color w:val="00B050"/>
          <w:sz w:val="23"/>
          <w:szCs w:val="23"/>
        </w:rPr>
        <w:t>Rodzicom</w:t>
      </w:r>
      <w:r w:rsidRPr="005F1937">
        <w:rPr>
          <w:rFonts w:ascii="Tahoma" w:hAnsi="Tahoma" w:cs="Tahoma"/>
          <w:color w:val="00B050"/>
          <w:sz w:val="23"/>
          <w:szCs w:val="23"/>
        </w:rPr>
        <w:t xml:space="preserve"> </w:t>
      </w:r>
      <w:r w:rsidRPr="006619B3">
        <w:rPr>
          <w:rFonts w:ascii="Tahoma" w:hAnsi="Tahoma" w:cs="Tahoma"/>
          <w:color w:val="00B050"/>
          <w:sz w:val="23"/>
          <w:szCs w:val="23"/>
        </w:rPr>
        <w:t xml:space="preserve">psycholog szkolny jest potrzebny, gdy: </w:t>
      </w:r>
    </w:p>
    <w:p w:rsidR="00C56245" w:rsidRPr="006619B3" w:rsidRDefault="00C56245" w:rsidP="00C56245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trzeba poinformować szkołę o problemach dziecka i jego rodziny,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trzeba zdiagnozować problemy i trudności dziecka,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pojawia się chęć „wygadania się”, wyżalenia, uzyskania porady lub wsparcia w trudnych chwilach,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dziecko ma trudności adaptacyjne i emocjonalne lub problemy </w:t>
      </w:r>
      <w:r w:rsidR="00B46351">
        <w:rPr>
          <w:rFonts w:ascii="Tahoma" w:hAnsi="Tahoma" w:cs="Tahoma"/>
          <w:sz w:val="23"/>
          <w:szCs w:val="23"/>
        </w:rPr>
        <w:br/>
      </w:r>
      <w:r w:rsidRPr="005F1937">
        <w:rPr>
          <w:rFonts w:ascii="Tahoma" w:hAnsi="Tahoma" w:cs="Tahoma"/>
          <w:sz w:val="23"/>
          <w:szCs w:val="23"/>
        </w:rPr>
        <w:t>z nauką,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należy stworzyć odpowiednie lub specjalne warunki do nauki, rozwoju zdolności i zainteresowań dziecka,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pojawiają się konflikty dziecka z pracownikami szkoły, trudności </w:t>
      </w:r>
      <w:r w:rsidR="00B46351">
        <w:rPr>
          <w:rFonts w:ascii="Tahoma" w:hAnsi="Tahoma" w:cs="Tahoma"/>
          <w:sz w:val="23"/>
          <w:szCs w:val="23"/>
        </w:rPr>
        <w:br/>
      </w:r>
      <w:r w:rsidRPr="005F1937">
        <w:rPr>
          <w:rFonts w:ascii="Tahoma" w:hAnsi="Tahoma" w:cs="Tahoma"/>
          <w:sz w:val="23"/>
          <w:szCs w:val="23"/>
        </w:rPr>
        <w:t xml:space="preserve">w relacjach z innymi dziećmi,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>trzeba określić zasoby dziecka, zaakcentować mocne strony, okazać dumę z osiągnięć dziecka, wspólnie świętować sukcesy,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trzeba przedyskutować jakiś problem, stworzyć plan działania,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pojawiają się trudne uczucia w stosunku do dziecka: zniecierpliwienie, niechęć, bezradność, smutek czy złość,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trzeba omówić nieprawidłowe postawy wychowawcze rodziców: nadmierne ochranianie dziecka, zbyt małe wymagania, wyręczanie go, tendencję do poświęcania się lub nadmierny krytycyzm </w:t>
      </w:r>
      <w:r w:rsidR="00B46351">
        <w:rPr>
          <w:rFonts w:ascii="Tahoma" w:hAnsi="Tahoma" w:cs="Tahoma"/>
          <w:sz w:val="23"/>
          <w:szCs w:val="23"/>
        </w:rPr>
        <w:br/>
      </w:r>
      <w:r w:rsidRPr="005F1937">
        <w:rPr>
          <w:rFonts w:ascii="Tahoma" w:hAnsi="Tahoma" w:cs="Tahoma"/>
          <w:sz w:val="23"/>
          <w:szCs w:val="23"/>
        </w:rPr>
        <w:t xml:space="preserve">i wymagania, perfekcjonizm, nierealistyczne oczekiwania, zachowania agresywne, poniżanie, lekceważenie dziecka, </w:t>
      </w:r>
    </w:p>
    <w:p w:rsidR="005F1937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pojawiają się problemy wychowawcze w okresie dojrzewania lub problemy rodzinne: napięta atmosfera domowa, konflikty małżeńskie, rozwód, wyjazd któregoś z rodziców za granicę </w:t>
      </w:r>
      <w:r w:rsidR="00B46351">
        <w:rPr>
          <w:rFonts w:ascii="Tahoma" w:hAnsi="Tahoma" w:cs="Tahoma"/>
          <w:sz w:val="23"/>
          <w:szCs w:val="23"/>
        </w:rPr>
        <w:br/>
      </w:r>
      <w:r w:rsidRPr="005F1937">
        <w:rPr>
          <w:rFonts w:ascii="Tahoma" w:hAnsi="Tahoma" w:cs="Tahoma"/>
          <w:sz w:val="23"/>
          <w:szCs w:val="23"/>
        </w:rPr>
        <w:t xml:space="preserve">w celach zarobkowych, przemoc domowa, uzależnienia, trudności finansowe, </w:t>
      </w:r>
    </w:p>
    <w:p w:rsidR="00C56245" w:rsidRPr="005F1937" w:rsidRDefault="00C56245" w:rsidP="005F1937">
      <w:pPr>
        <w:pStyle w:val="Default"/>
        <w:numPr>
          <w:ilvl w:val="0"/>
          <w:numId w:val="2"/>
        </w:numPr>
        <w:spacing w:after="78"/>
        <w:ind w:left="426" w:hanging="426"/>
        <w:rPr>
          <w:rFonts w:ascii="Tahoma" w:hAnsi="Tahoma" w:cs="Tahoma"/>
          <w:sz w:val="23"/>
          <w:szCs w:val="23"/>
        </w:rPr>
      </w:pPr>
      <w:r w:rsidRPr="005F1937">
        <w:rPr>
          <w:rFonts w:ascii="Tahoma" w:hAnsi="Tahoma" w:cs="Tahoma"/>
          <w:sz w:val="23"/>
          <w:szCs w:val="23"/>
        </w:rPr>
        <w:t xml:space="preserve">trzeba wspólnie działać, aby pomóc dziecku w problemach </w:t>
      </w:r>
      <w:r w:rsidR="00B46351">
        <w:rPr>
          <w:rFonts w:ascii="Tahoma" w:hAnsi="Tahoma" w:cs="Tahoma"/>
          <w:sz w:val="23"/>
          <w:szCs w:val="23"/>
        </w:rPr>
        <w:br/>
      </w:r>
      <w:r w:rsidRPr="005F1937">
        <w:rPr>
          <w:rFonts w:ascii="Tahoma" w:hAnsi="Tahoma" w:cs="Tahoma"/>
          <w:sz w:val="23"/>
          <w:szCs w:val="23"/>
        </w:rPr>
        <w:t>w szkole lub poza nią</w:t>
      </w:r>
      <w:r w:rsidR="000D6275" w:rsidRPr="005F1937">
        <w:rPr>
          <w:rFonts w:ascii="Tahoma" w:hAnsi="Tahoma" w:cs="Tahoma"/>
          <w:sz w:val="23"/>
          <w:szCs w:val="23"/>
        </w:rPr>
        <w:t>.</w:t>
      </w:r>
    </w:p>
    <w:p w:rsidR="00C56245" w:rsidRPr="005F1937" w:rsidRDefault="00C56245" w:rsidP="00C56245">
      <w:pPr>
        <w:pStyle w:val="Default"/>
        <w:rPr>
          <w:rFonts w:ascii="Tahoma" w:hAnsi="Tahoma" w:cs="Tahoma"/>
          <w:sz w:val="23"/>
          <w:szCs w:val="23"/>
        </w:rPr>
      </w:pPr>
    </w:p>
    <w:sectPr w:rsidR="00C56245" w:rsidRPr="005F1937" w:rsidSect="000D6275">
      <w:pgSz w:w="17338" w:h="11906" w:orient="landscape"/>
      <w:pgMar w:top="842" w:right="1135" w:bottom="1161" w:left="1135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BDB"/>
    <w:multiLevelType w:val="hybridMultilevel"/>
    <w:tmpl w:val="AE7430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E09"/>
    <w:multiLevelType w:val="hybridMultilevel"/>
    <w:tmpl w:val="57C47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245"/>
    <w:rsid w:val="000D6275"/>
    <w:rsid w:val="00110BBC"/>
    <w:rsid w:val="005F1937"/>
    <w:rsid w:val="006619B3"/>
    <w:rsid w:val="00663D89"/>
    <w:rsid w:val="00666FF5"/>
    <w:rsid w:val="007A6BB6"/>
    <w:rsid w:val="00A2159C"/>
    <w:rsid w:val="00B46351"/>
    <w:rsid w:val="00C56245"/>
    <w:rsid w:val="00D33477"/>
    <w:rsid w:val="00D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cp:lastPrinted>2015-09-04T07:23:00Z</cp:lastPrinted>
  <dcterms:created xsi:type="dcterms:W3CDTF">2015-09-04T06:55:00Z</dcterms:created>
  <dcterms:modified xsi:type="dcterms:W3CDTF">2015-09-04T07:24:00Z</dcterms:modified>
</cp:coreProperties>
</file>